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98D" w14:textId="77777777" w:rsidR="00294258" w:rsidRPr="00E320FC" w:rsidRDefault="00294258" w:rsidP="00294258">
      <w:pPr>
        <w:jc w:val="center"/>
        <w:rPr>
          <w:rFonts w:ascii="Times New Roman" w:eastAsia="Times New Roman" w:hAnsi="Times New Roman" w:cs="Times New Roman"/>
          <w:kern w:val="0"/>
          <w:sz w:val="28"/>
          <w:szCs w:val="28"/>
          <w14:ligatures w14:val="none"/>
        </w:rPr>
      </w:pPr>
      <w:r w:rsidRPr="00E320FC">
        <w:rPr>
          <w:rFonts w:ascii="Calibri" w:eastAsia="Times New Roman" w:hAnsi="Calibri" w:cs="Calibri"/>
          <w:b/>
          <w:bCs/>
          <w:color w:val="000000"/>
          <w:kern w:val="0"/>
          <w:sz w:val="24"/>
          <w:szCs w:val="24"/>
          <w14:ligatures w14:val="none"/>
        </w:rPr>
        <w:t>Minutes of the Faculty Senate Meeting</w:t>
      </w:r>
    </w:p>
    <w:p w14:paraId="329E4B74" w14:textId="350372AA" w:rsidR="00294258" w:rsidRPr="00E320FC" w:rsidRDefault="00294258" w:rsidP="00294258">
      <w:pPr>
        <w:jc w:val="center"/>
        <w:rPr>
          <w:rFonts w:ascii="Times New Roman" w:eastAsia="Times New Roman" w:hAnsi="Times New Roman" w:cs="Times New Roman"/>
          <w:kern w:val="0"/>
          <w:sz w:val="28"/>
          <w:szCs w:val="28"/>
          <w14:ligatures w14:val="none"/>
        </w:rPr>
      </w:pPr>
      <w:r>
        <w:rPr>
          <w:rFonts w:ascii="Calibri" w:eastAsia="Times New Roman" w:hAnsi="Calibri" w:cs="Calibri"/>
          <w:b/>
          <w:bCs/>
          <w:color w:val="000000"/>
          <w:kern w:val="0"/>
          <w:sz w:val="24"/>
          <w:szCs w:val="24"/>
          <w14:ligatures w14:val="none"/>
        </w:rPr>
        <w:t>January 23, 2024</w:t>
      </w:r>
    </w:p>
    <w:p w14:paraId="7DC163D3" w14:textId="5A786234" w:rsidR="00294258" w:rsidRDefault="00294258" w:rsidP="00294258">
      <w:pPr>
        <w:ind w:left="2160"/>
        <w:rPr>
          <w:rFonts w:ascii="Calibri" w:eastAsia="Times New Roman" w:hAnsi="Calibri" w:cs="Calibri"/>
          <w:b/>
          <w:bCs/>
          <w:color w:val="000000"/>
          <w:kern w:val="0"/>
          <w:sz w:val="24"/>
          <w:szCs w:val="24"/>
          <w14:ligatures w14:val="none"/>
        </w:rPr>
      </w:pPr>
      <w:r>
        <w:rPr>
          <w:rFonts w:ascii="Calibri" w:eastAsia="Times New Roman" w:hAnsi="Calibri" w:cs="Calibri"/>
          <w:b/>
          <w:bCs/>
          <w:color w:val="FF0000"/>
          <w:kern w:val="0"/>
          <w:sz w:val="24"/>
          <w:szCs w:val="24"/>
          <w14:ligatures w14:val="none"/>
        </w:rPr>
        <w:t xml:space="preserve">Campus Center Ballroom A, </w:t>
      </w:r>
      <w:r w:rsidRPr="00294258">
        <w:rPr>
          <w:rFonts w:ascii="Calibri" w:eastAsia="Times New Roman" w:hAnsi="Calibri" w:cs="Calibri"/>
          <w:b/>
          <w:bCs/>
          <w:kern w:val="0"/>
          <w:sz w:val="24"/>
          <w:szCs w:val="24"/>
          <w14:ligatures w14:val="none"/>
        </w:rPr>
        <w:t>11:</w:t>
      </w:r>
      <w:r w:rsidRPr="00E320FC">
        <w:rPr>
          <w:rFonts w:ascii="Calibri" w:eastAsia="Times New Roman" w:hAnsi="Calibri" w:cs="Calibri"/>
          <w:b/>
          <w:bCs/>
          <w:color w:val="000000"/>
          <w:kern w:val="0"/>
          <w:sz w:val="24"/>
          <w:szCs w:val="24"/>
          <w14:ligatures w14:val="none"/>
        </w:rPr>
        <w:t>30 AM–1:30 PM</w:t>
      </w:r>
    </w:p>
    <w:p w14:paraId="30CE02C2" w14:textId="77777777" w:rsidR="000B07BA" w:rsidRDefault="000B07BA"/>
    <w:p w14:paraId="23A47509" w14:textId="77777777" w:rsidR="00294258" w:rsidRDefault="00294258"/>
    <w:p w14:paraId="375BA0BF" w14:textId="2AE6BE44" w:rsidR="00294258" w:rsidRDefault="00294258">
      <w:r>
        <w:t>Convening of the Meeting: Daniel Bunker, President</w:t>
      </w:r>
    </w:p>
    <w:p w14:paraId="24F84983" w14:textId="77777777" w:rsidR="00294258" w:rsidRDefault="00294258"/>
    <w:p w14:paraId="11EBA5B1" w14:textId="4F45AEC9" w:rsidR="00294258" w:rsidRDefault="00294258">
      <w:r>
        <w:t>Voting Members Present:</w:t>
      </w:r>
      <w:r w:rsidR="00CF5C66">
        <w:t xml:space="preserve"> A. Gerbessiotis, A. Abdi, A. Eun Jung Lee, A. Hoover, A. Gerrard, A. Borgaonkar, B. Khusid, C. M</w:t>
      </w:r>
      <w:r w:rsidR="001569E5">
        <w:t>C</w:t>
      </w:r>
      <w:r w:rsidR="00CF5C66">
        <w:t xml:space="preserve">rae, D. Bunker, D. Horntrop, E. Farinas, E. Thomas, F. Deek, H. Grebel, I. Gatley, M. Hurtado De Mendoza, M. Booty, N. Fluhr, P. Armenante, R. Roy, </w:t>
      </w:r>
      <w:r w:rsidR="001569E5">
        <w:t xml:space="preserve">R. Sodhi, R. Assaad, S. Cai, X. Ding, </w:t>
      </w:r>
      <w:r w:rsidR="00A95F5B">
        <w:t>J. Lee</w:t>
      </w:r>
    </w:p>
    <w:p w14:paraId="640F73EC" w14:textId="77777777" w:rsidR="00294258" w:rsidRDefault="00294258"/>
    <w:p w14:paraId="6E45809B" w14:textId="190E4939" w:rsidR="00294258" w:rsidRDefault="001569E5">
      <w:r>
        <w:t>Non-Voting</w:t>
      </w:r>
      <w:r w:rsidR="00294258">
        <w:t xml:space="preserve"> Members:</w:t>
      </w:r>
      <w:r>
        <w:t xml:space="preserve"> J. Pelesko, A. Dhawan, E. Hou, M. Kam, K. Belfield, L. Hamilton, M. Stanko, T. Adams</w:t>
      </w:r>
      <w:r w:rsidR="00DC499C">
        <w:t xml:space="preserve">, </w:t>
      </w:r>
      <w:proofErr w:type="spellStart"/>
      <w:r w:rsidR="00DC499C" w:rsidRPr="00DC499C">
        <w:t>Jaskirat</w:t>
      </w:r>
      <w:proofErr w:type="spellEnd"/>
      <w:r w:rsidR="00DC499C">
        <w:t xml:space="preserve"> Sodhi</w:t>
      </w:r>
    </w:p>
    <w:p w14:paraId="22875A3C" w14:textId="77777777" w:rsidR="00294258" w:rsidRDefault="00294258"/>
    <w:p w14:paraId="5EF28CAE" w14:textId="6243E070" w:rsidR="00294258" w:rsidRDefault="00294258">
      <w:r>
        <w:t xml:space="preserve">Guest Present: </w:t>
      </w:r>
      <w:r w:rsidR="001569E5">
        <w:t xml:space="preserve">S. Ziavras, C. Sylla, A. </w:t>
      </w:r>
      <w:proofErr w:type="spellStart"/>
      <w:r w:rsidR="001569E5">
        <w:t>Klobucar</w:t>
      </w:r>
      <w:proofErr w:type="spellEnd"/>
      <w:r w:rsidR="00502813">
        <w:t xml:space="preserve">, </w:t>
      </w:r>
      <w:r w:rsidR="00502813" w:rsidRPr="00502813">
        <w:t>Y. Perl (remote)</w:t>
      </w:r>
    </w:p>
    <w:p w14:paraId="0AA9B88B" w14:textId="77777777" w:rsidR="00294258" w:rsidRDefault="00294258"/>
    <w:p w14:paraId="64080AB0" w14:textId="5CF08DDF" w:rsidR="00294258" w:rsidRDefault="00294258">
      <w:r w:rsidRPr="00294258">
        <w:rPr>
          <w:u w:val="single"/>
        </w:rPr>
        <w:t>Approval of Minutes of the Faculty Senate Meeting on December 12, 2023</w:t>
      </w:r>
      <w:r>
        <w:t xml:space="preserve"> </w:t>
      </w:r>
    </w:p>
    <w:p w14:paraId="1FA3E7FF" w14:textId="5F3D91D0" w:rsidR="00294258" w:rsidRDefault="00294258">
      <w:r>
        <w:t xml:space="preserve">Motion to approve the minutes by A. Borgaonkar and seconded by D. Horntrop. The minutes were approved unanimously. </w:t>
      </w:r>
    </w:p>
    <w:p w14:paraId="39278AAA" w14:textId="77777777" w:rsidR="00294258" w:rsidRDefault="00294258"/>
    <w:p w14:paraId="6CCBD022" w14:textId="5C7E3D3B" w:rsidR="00294258" w:rsidRDefault="00294258">
      <w:pPr>
        <w:rPr>
          <w:u w:val="single"/>
        </w:rPr>
      </w:pPr>
      <w:r>
        <w:rPr>
          <w:u w:val="single"/>
        </w:rPr>
        <w:t xml:space="preserve">Report of the Faculty Senate President </w:t>
      </w:r>
    </w:p>
    <w:p w14:paraId="7F76C052" w14:textId="5B8D0D77" w:rsidR="00294258" w:rsidRDefault="00294258" w:rsidP="00294258">
      <w:pPr>
        <w:pStyle w:val="ListParagraph"/>
        <w:numPr>
          <w:ilvl w:val="0"/>
          <w:numId w:val="1"/>
        </w:numPr>
      </w:pPr>
      <w:r>
        <w:t xml:space="preserve">Report of Faculty Senate Leadership Survey </w:t>
      </w:r>
    </w:p>
    <w:p w14:paraId="3BA0FF8A" w14:textId="42B047AA" w:rsidR="00294258" w:rsidRDefault="00294258" w:rsidP="00294258">
      <w:pPr>
        <w:pStyle w:val="ListParagraph"/>
        <w:numPr>
          <w:ilvl w:val="0"/>
          <w:numId w:val="1"/>
        </w:numPr>
      </w:pPr>
      <w:r>
        <w:t xml:space="preserve">Egypt update: Still waiting on the Egyptian Ministry of Higher Ed to pre-approve the NJIT-Tatweer agreement. </w:t>
      </w:r>
    </w:p>
    <w:p w14:paraId="20ADB6D8" w14:textId="77777777" w:rsidR="00294258" w:rsidRDefault="00294258" w:rsidP="00294258"/>
    <w:p w14:paraId="6DFFBDBD" w14:textId="01FDE6C6" w:rsidR="00294258" w:rsidRPr="00CA27A2" w:rsidRDefault="00294258" w:rsidP="00294258">
      <w:pPr>
        <w:rPr>
          <w:u w:val="single"/>
        </w:rPr>
      </w:pPr>
      <w:r w:rsidRPr="00CA27A2">
        <w:rPr>
          <w:u w:val="single"/>
        </w:rPr>
        <w:t xml:space="preserve">New Program proposals from SAET, Samuel Lieber </w:t>
      </w:r>
    </w:p>
    <w:p w14:paraId="619CF6A0" w14:textId="53F9D571" w:rsidR="00294258" w:rsidRDefault="00CA27A2" w:rsidP="00294258">
      <w:pPr>
        <w:pStyle w:val="ListParagraph"/>
        <w:numPr>
          <w:ilvl w:val="0"/>
          <w:numId w:val="2"/>
        </w:numPr>
      </w:pPr>
      <w:r>
        <w:t>Request from the Faculty Senate their endorsement to submit six new SAET programs to the state of New Jersey.</w:t>
      </w:r>
    </w:p>
    <w:p w14:paraId="1A8CEC47" w14:textId="32FC0040" w:rsidR="00CA27A2" w:rsidRDefault="00CA27A2" w:rsidP="00294258">
      <w:pPr>
        <w:pStyle w:val="ListParagraph"/>
        <w:numPr>
          <w:ilvl w:val="0"/>
          <w:numId w:val="2"/>
        </w:numPr>
      </w:pPr>
      <w:r>
        <w:t>B.S. in Construction Engineering Technology</w:t>
      </w:r>
    </w:p>
    <w:p w14:paraId="58D3E84E" w14:textId="26B790BF" w:rsidR="00CA27A2" w:rsidRDefault="00CA27A2" w:rsidP="00294258">
      <w:pPr>
        <w:pStyle w:val="ListParagraph"/>
        <w:numPr>
          <w:ilvl w:val="0"/>
          <w:numId w:val="2"/>
        </w:numPr>
      </w:pPr>
      <w:r>
        <w:t>B.S. in Electrical and Computer Engineering Technology</w:t>
      </w:r>
    </w:p>
    <w:p w14:paraId="7961EC35" w14:textId="04A988C6" w:rsidR="00CA27A2" w:rsidRDefault="00CA27A2" w:rsidP="00294258">
      <w:pPr>
        <w:pStyle w:val="ListParagraph"/>
        <w:numPr>
          <w:ilvl w:val="0"/>
          <w:numId w:val="2"/>
        </w:numPr>
      </w:pPr>
      <w:r>
        <w:t>B.S. in Industrial Engineering Technology</w:t>
      </w:r>
    </w:p>
    <w:p w14:paraId="3EACD1C8" w14:textId="6ED132C5" w:rsidR="00CA27A2" w:rsidRDefault="00CA27A2" w:rsidP="00294258">
      <w:pPr>
        <w:pStyle w:val="ListParagraph"/>
        <w:numPr>
          <w:ilvl w:val="0"/>
          <w:numId w:val="2"/>
        </w:numPr>
      </w:pPr>
      <w:r>
        <w:t xml:space="preserve">B.S. in Mechanical Engineering Technology </w:t>
      </w:r>
    </w:p>
    <w:p w14:paraId="0E9D2CC4" w14:textId="081271F2" w:rsidR="00CA27A2" w:rsidRDefault="00CA27A2" w:rsidP="00294258">
      <w:pPr>
        <w:pStyle w:val="ListParagraph"/>
        <w:numPr>
          <w:ilvl w:val="0"/>
          <w:numId w:val="2"/>
        </w:numPr>
      </w:pPr>
      <w:r>
        <w:t>B.S in Surveying Engineering Technology</w:t>
      </w:r>
    </w:p>
    <w:p w14:paraId="7CAC4F45" w14:textId="0ADAC359" w:rsidR="00896CBA" w:rsidRDefault="00896CBA" w:rsidP="00896CBA">
      <w:pPr>
        <w:pStyle w:val="ListParagraph"/>
        <w:numPr>
          <w:ilvl w:val="0"/>
          <w:numId w:val="2"/>
        </w:numPr>
      </w:pPr>
      <w:r>
        <w:t xml:space="preserve">Moved by A. Borgaonkar and seconded by F. Deek.  </w:t>
      </w:r>
    </w:p>
    <w:p w14:paraId="1436F433" w14:textId="327E3AF9" w:rsidR="00CA27A2" w:rsidRDefault="00CA27A2" w:rsidP="00294258">
      <w:pPr>
        <w:pStyle w:val="ListParagraph"/>
        <w:numPr>
          <w:ilvl w:val="0"/>
          <w:numId w:val="2"/>
        </w:numPr>
      </w:pPr>
      <w:r>
        <w:t xml:space="preserve">Opposed – 1, Abstain – 9, Favor -13 </w:t>
      </w:r>
    </w:p>
    <w:p w14:paraId="2616D550" w14:textId="56B38BDC" w:rsidR="000669B3" w:rsidRDefault="000669B3" w:rsidP="00294258">
      <w:pPr>
        <w:pStyle w:val="ListParagraph"/>
        <w:numPr>
          <w:ilvl w:val="0"/>
          <w:numId w:val="2"/>
        </w:numPr>
      </w:pPr>
      <w:r>
        <w:t>Motion passes</w:t>
      </w:r>
    </w:p>
    <w:p w14:paraId="7D1E7522" w14:textId="77777777" w:rsidR="00CA27A2" w:rsidRDefault="00CA27A2" w:rsidP="00CA27A2"/>
    <w:p w14:paraId="6A90E6F9" w14:textId="703FD4A9" w:rsidR="00CA27A2" w:rsidRDefault="00CA27A2" w:rsidP="00CA27A2">
      <w:pPr>
        <w:rPr>
          <w:u w:val="single"/>
        </w:rPr>
      </w:pPr>
      <w:r w:rsidRPr="00CA27A2">
        <w:rPr>
          <w:u w:val="single"/>
        </w:rPr>
        <w:t xml:space="preserve">CGE report, Sotiri Ziavras </w:t>
      </w:r>
    </w:p>
    <w:p w14:paraId="3EE2A805" w14:textId="77777777" w:rsidR="00896CBA" w:rsidRDefault="00CA27A2" w:rsidP="00CA27A2">
      <w:pPr>
        <w:pStyle w:val="ListParagraph"/>
        <w:numPr>
          <w:ilvl w:val="0"/>
          <w:numId w:val="4"/>
        </w:numPr>
      </w:pPr>
      <w:r>
        <w:t>Changes to the MS in Cybersecurity and Privacy</w:t>
      </w:r>
    </w:p>
    <w:p w14:paraId="3D68651A" w14:textId="5D69CCCC" w:rsidR="00CA27A2" w:rsidRDefault="00896CBA" w:rsidP="00896CBA">
      <w:pPr>
        <w:pStyle w:val="ListParagraph"/>
        <w:numPr>
          <w:ilvl w:val="1"/>
          <w:numId w:val="4"/>
        </w:numPr>
      </w:pPr>
      <w:r>
        <w:t xml:space="preserve">Moved by S. </w:t>
      </w:r>
      <w:proofErr w:type="spellStart"/>
      <w:r>
        <w:t>Ziavras</w:t>
      </w:r>
      <w:proofErr w:type="spellEnd"/>
      <w:r>
        <w:t xml:space="preserve">, seconded by A. </w:t>
      </w:r>
      <w:proofErr w:type="spellStart"/>
      <w:r>
        <w:t>Gerbessiotis</w:t>
      </w:r>
      <w:proofErr w:type="spellEnd"/>
      <w:r>
        <w:t>. Passed unanimously.</w:t>
      </w:r>
    </w:p>
    <w:p w14:paraId="161A594C" w14:textId="22B6DEBC" w:rsidR="00CA27A2" w:rsidRDefault="00CA27A2" w:rsidP="00CA27A2">
      <w:pPr>
        <w:pStyle w:val="ListParagraph"/>
        <w:numPr>
          <w:ilvl w:val="0"/>
          <w:numId w:val="4"/>
        </w:numPr>
      </w:pPr>
      <w:r>
        <w:t xml:space="preserve">Changes to the MS in Information Systems </w:t>
      </w:r>
    </w:p>
    <w:p w14:paraId="6FE28B3D" w14:textId="74C09F68" w:rsidR="00896CBA" w:rsidRDefault="00896CBA" w:rsidP="00896CBA">
      <w:pPr>
        <w:pStyle w:val="ListParagraph"/>
        <w:numPr>
          <w:ilvl w:val="1"/>
          <w:numId w:val="4"/>
        </w:numPr>
      </w:pPr>
      <w:r>
        <w:t xml:space="preserve">Moved by S. </w:t>
      </w:r>
      <w:proofErr w:type="spellStart"/>
      <w:r>
        <w:t>Ziavras</w:t>
      </w:r>
      <w:proofErr w:type="spellEnd"/>
      <w:r>
        <w:t>, seconded by E. Thomas. Passed unanimously.</w:t>
      </w:r>
    </w:p>
    <w:p w14:paraId="60A9413F" w14:textId="77777777" w:rsidR="00CA27A2" w:rsidRDefault="00CA27A2" w:rsidP="00CA27A2"/>
    <w:p w14:paraId="55BAA2BD" w14:textId="7A88AB3D" w:rsidR="00CA27A2" w:rsidRDefault="00CA27A2" w:rsidP="00CA27A2">
      <w:pPr>
        <w:rPr>
          <w:u w:val="single"/>
        </w:rPr>
      </w:pPr>
      <w:r>
        <w:rPr>
          <w:u w:val="single"/>
        </w:rPr>
        <w:t>CFRR report, Chieckna Sylla</w:t>
      </w:r>
    </w:p>
    <w:p w14:paraId="53D3163B" w14:textId="1BA3E726" w:rsidR="00D84259" w:rsidRDefault="00D84259" w:rsidP="00896CBA">
      <w:pPr>
        <w:pStyle w:val="ListParagraph"/>
        <w:numPr>
          <w:ilvl w:val="0"/>
          <w:numId w:val="5"/>
        </w:numPr>
      </w:pPr>
      <w:r>
        <w:t>P&amp;T Restructuring</w:t>
      </w:r>
    </w:p>
    <w:p w14:paraId="31F9C840" w14:textId="68FD043C" w:rsidR="00896CBA" w:rsidRDefault="00896CBA" w:rsidP="00896CBA">
      <w:pPr>
        <w:pStyle w:val="ListParagraph"/>
        <w:numPr>
          <w:ilvl w:val="1"/>
          <w:numId w:val="5"/>
        </w:numPr>
      </w:pPr>
      <w:r>
        <w:t>Motion to commit CFRR to draft the language to implement their recommended 2 tier system</w:t>
      </w:r>
    </w:p>
    <w:p w14:paraId="3156B319" w14:textId="593E868F" w:rsidR="00D84259" w:rsidRPr="00896CBA" w:rsidRDefault="00896CBA" w:rsidP="00896CBA">
      <w:pPr>
        <w:pStyle w:val="ListParagraph"/>
        <w:numPr>
          <w:ilvl w:val="1"/>
          <w:numId w:val="5"/>
        </w:numPr>
      </w:pPr>
      <w:r w:rsidRPr="00896CBA">
        <w:lastRenderedPageBreak/>
        <w:t xml:space="preserve">Amendment by H. </w:t>
      </w:r>
      <w:proofErr w:type="spellStart"/>
      <w:r w:rsidRPr="00896CBA">
        <w:t>Greibel</w:t>
      </w:r>
      <w:proofErr w:type="spellEnd"/>
      <w:r w:rsidRPr="00896CBA">
        <w:t>, 2</w:t>
      </w:r>
      <w:r w:rsidRPr="00896CBA">
        <w:rPr>
          <w:vertAlign w:val="superscript"/>
        </w:rPr>
        <w:t>nd</w:t>
      </w:r>
      <w:r w:rsidRPr="00896CBA">
        <w:t xml:space="preserve"> by A. Abdi, to compose the UPT with</w:t>
      </w:r>
      <w:r w:rsidR="00D84259" w:rsidRPr="00896CBA">
        <w:t xml:space="preserve"> 7 full professors, and 4 associate members. (Favor- 6, Abstain – 8, Opposed – 10)</w:t>
      </w:r>
    </w:p>
    <w:p w14:paraId="6853A343" w14:textId="6AA35666" w:rsidR="00CA27A2" w:rsidRDefault="00D84259" w:rsidP="00896CBA">
      <w:pPr>
        <w:pStyle w:val="ListParagraph"/>
        <w:numPr>
          <w:ilvl w:val="1"/>
          <w:numId w:val="5"/>
        </w:numPr>
      </w:pPr>
      <w:r w:rsidRPr="00896CBA">
        <w:t xml:space="preserve">Amendment </w:t>
      </w:r>
      <w:r w:rsidR="00896CBA">
        <w:t xml:space="preserve">by B. </w:t>
      </w:r>
      <w:proofErr w:type="spellStart"/>
      <w:r w:rsidR="00896CBA">
        <w:t>Khusid</w:t>
      </w:r>
      <w:proofErr w:type="spellEnd"/>
      <w:r w:rsidR="00896CBA">
        <w:t>, 2</w:t>
      </w:r>
      <w:r w:rsidR="00896CBA" w:rsidRPr="00896CBA">
        <w:rPr>
          <w:vertAlign w:val="superscript"/>
        </w:rPr>
        <w:t>nd</w:t>
      </w:r>
      <w:r w:rsidR="00896CBA">
        <w:t xml:space="preserve"> by D. </w:t>
      </w:r>
      <w:proofErr w:type="spellStart"/>
      <w:r w:rsidR="00896CBA">
        <w:t>Horntrop</w:t>
      </w:r>
      <w:proofErr w:type="spellEnd"/>
      <w:r w:rsidR="00896CBA">
        <w:t xml:space="preserve">, to clarify that the CFRR proposal includes a Fall/Senior P&amp;T Committee composed of Professor and higher to deliberate and vote on promotion to Professor, and a Spring/Junior P&amp;T Committee composed of Associate Professor and higher to deliberate and vote on promotion to Associate Professor </w:t>
      </w:r>
      <w:r w:rsidRPr="00896CBA">
        <w:t>(</w:t>
      </w:r>
      <w:r w:rsidR="00896CBA">
        <w:t xml:space="preserve">in </w:t>
      </w:r>
      <w:r w:rsidRPr="00896CBA">
        <w:t xml:space="preserve">Favor – 20, Abstain – 0, Opposed – 2) </w:t>
      </w:r>
    </w:p>
    <w:p w14:paraId="1F775D1A" w14:textId="2538F128" w:rsidR="00896CBA" w:rsidRDefault="00896CBA" w:rsidP="00896CBA">
      <w:pPr>
        <w:pStyle w:val="ListParagraph"/>
        <w:numPr>
          <w:ilvl w:val="1"/>
          <w:numId w:val="5"/>
        </w:numPr>
      </w:pPr>
      <w:r>
        <w:t>Vote on main motion, as amended: 18 in favor, 2 opposed, 1 abstain.</w:t>
      </w:r>
    </w:p>
    <w:p w14:paraId="4F885710" w14:textId="177F03F9" w:rsidR="0014108F" w:rsidRPr="00896CBA" w:rsidRDefault="0014108F" w:rsidP="00896CBA">
      <w:pPr>
        <w:pStyle w:val="ListParagraph"/>
        <w:numPr>
          <w:ilvl w:val="1"/>
          <w:numId w:val="5"/>
        </w:numPr>
      </w:pPr>
      <w:r>
        <w:t>Motion passes</w:t>
      </w:r>
    </w:p>
    <w:p w14:paraId="79774501" w14:textId="7CE18316" w:rsidR="00D84259" w:rsidRPr="00D84259" w:rsidRDefault="00D84259" w:rsidP="00D84259">
      <w:pPr>
        <w:rPr>
          <w:u w:val="single"/>
        </w:rPr>
      </w:pPr>
      <w:r w:rsidRPr="00D84259">
        <w:rPr>
          <w:u w:val="single"/>
        </w:rPr>
        <w:t>Motion to include Associate Professor</w:t>
      </w:r>
      <w:r w:rsidR="0014108F">
        <w:rPr>
          <w:u w:val="single"/>
        </w:rPr>
        <w:t>s</w:t>
      </w:r>
      <w:r w:rsidRPr="00D84259">
        <w:rPr>
          <w:u w:val="single"/>
        </w:rPr>
        <w:t xml:space="preserve"> on University Promotion and Tenure Committee </w:t>
      </w:r>
    </w:p>
    <w:p w14:paraId="39A0A07B" w14:textId="12B2AE52" w:rsidR="00D84259" w:rsidRDefault="00584D3B" w:rsidP="00CF5C66">
      <w:pPr>
        <w:pStyle w:val="ListParagraph"/>
        <w:numPr>
          <w:ilvl w:val="0"/>
          <w:numId w:val="5"/>
        </w:numPr>
      </w:pPr>
      <w:r>
        <w:t xml:space="preserve">Motion by I. </w:t>
      </w:r>
      <w:proofErr w:type="spellStart"/>
      <w:r>
        <w:t>Gatley</w:t>
      </w:r>
      <w:proofErr w:type="spellEnd"/>
      <w:r>
        <w:t>, 2</w:t>
      </w:r>
      <w:r w:rsidRPr="00584D3B">
        <w:rPr>
          <w:vertAlign w:val="superscript"/>
        </w:rPr>
        <w:t>nd</w:t>
      </w:r>
      <w:r>
        <w:t xml:space="preserve"> by R. Sodhi, postponed from our 7 November meeting, and circulated in track-changes at our 28 November meeting.</w:t>
      </w:r>
    </w:p>
    <w:p w14:paraId="4783C1C1" w14:textId="505A6166" w:rsidR="00584D3B" w:rsidRDefault="00584D3B" w:rsidP="00584D3B">
      <w:pPr>
        <w:pStyle w:val="ListParagraph"/>
        <w:numPr>
          <w:ilvl w:val="1"/>
          <w:numId w:val="5"/>
        </w:numPr>
      </w:pPr>
      <w:r>
        <w:t xml:space="preserve">Motion simply changes the eligibility criteria for service on the University Promotion and Tenure Committee from Professor, with tenure, to Associate Professor, with tenure, by inserting the word ‘Associate’ in Faculty Handbook </w:t>
      </w:r>
      <w:r w:rsidR="0014108F">
        <w:t>section 4.5.3.1 Membership.</w:t>
      </w:r>
    </w:p>
    <w:p w14:paraId="3755003A" w14:textId="2B5A7BDC" w:rsidR="00CF5C66" w:rsidRDefault="00370502" w:rsidP="0014108F">
      <w:pPr>
        <w:pStyle w:val="ListParagraph"/>
        <w:numPr>
          <w:ilvl w:val="1"/>
          <w:numId w:val="5"/>
        </w:numPr>
      </w:pPr>
      <w:r>
        <w:t>Vote on main motion: 13 in favor, 4 opposed, 9 abstain</w:t>
      </w:r>
      <w:r w:rsidR="00CF5C66">
        <w:t xml:space="preserve"> </w:t>
      </w:r>
    </w:p>
    <w:p w14:paraId="38F9A800" w14:textId="4BD71E46" w:rsidR="00CF5C66" w:rsidRDefault="00CF5C66" w:rsidP="0014108F">
      <w:pPr>
        <w:pStyle w:val="ListParagraph"/>
        <w:numPr>
          <w:ilvl w:val="1"/>
          <w:numId w:val="5"/>
        </w:numPr>
      </w:pPr>
      <w:r>
        <w:t xml:space="preserve">Motion Passes </w:t>
      </w:r>
    </w:p>
    <w:p w14:paraId="2893D139" w14:textId="77777777" w:rsidR="00CF5C66" w:rsidRDefault="00CF5C66" w:rsidP="00CF5C66"/>
    <w:p w14:paraId="01306946" w14:textId="6BAF2272" w:rsidR="00CF5C66" w:rsidRPr="00CF5C66" w:rsidRDefault="00CF5C66" w:rsidP="00CF5C66">
      <w:pPr>
        <w:rPr>
          <w:u w:val="single"/>
        </w:rPr>
      </w:pPr>
      <w:r w:rsidRPr="00CF5C66">
        <w:rPr>
          <w:u w:val="single"/>
        </w:rPr>
        <w:t>Ad hoc Teaching Faculty Ranks Committee – Andrew Klobucar and Jaskirat Sodhi</w:t>
      </w:r>
    </w:p>
    <w:p w14:paraId="21FFBB41" w14:textId="3EEA4C9E" w:rsidR="00CF5C66" w:rsidRDefault="00CF5C66" w:rsidP="00CF5C66">
      <w:pPr>
        <w:pStyle w:val="ListParagraph"/>
        <w:numPr>
          <w:ilvl w:val="0"/>
          <w:numId w:val="6"/>
        </w:numPr>
      </w:pPr>
      <w:r>
        <w:t>Recap and Future Steps</w:t>
      </w:r>
    </w:p>
    <w:p w14:paraId="7998D442" w14:textId="226FB769" w:rsidR="00CF5C66" w:rsidRDefault="00CF5C66" w:rsidP="00CF5C66">
      <w:pPr>
        <w:pStyle w:val="ListParagraph"/>
        <w:numPr>
          <w:ilvl w:val="0"/>
          <w:numId w:val="6"/>
        </w:numPr>
      </w:pPr>
      <w:r>
        <w:t>New and Restructured Positions</w:t>
      </w:r>
    </w:p>
    <w:p w14:paraId="3A23832B" w14:textId="621575B5" w:rsidR="00CF5C66" w:rsidRDefault="00CF5C66" w:rsidP="00CF5C66">
      <w:pPr>
        <w:pStyle w:val="ListParagraph"/>
        <w:numPr>
          <w:ilvl w:val="0"/>
          <w:numId w:val="6"/>
        </w:numPr>
      </w:pPr>
      <w:r>
        <w:t>Proposed New terminology for the Faculty Handbook: “Voting Faculty.”</w:t>
      </w:r>
    </w:p>
    <w:p w14:paraId="0A20196F" w14:textId="754CF602" w:rsidR="00CF5C66" w:rsidRDefault="00CF5C66" w:rsidP="00CF5C66">
      <w:pPr>
        <w:pStyle w:val="ListParagraph"/>
        <w:numPr>
          <w:ilvl w:val="0"/>
          <w:numId w:val="6"/>
        </w:numPr>
      </w:pPr>
      <w:r>
        <w:t>Graduate Faculty</w:t>
      </w:r>
    </w:p>
    <w:p w14:paraId="5B1C37DE" w14:textId="199F98C5" w:rsidR="00CF5C66" w:rsidRDefault="00CF5C66" w:rsidP="00CF5C66">
      <w:pPr>
        <w:pStyle w:val="ListParagraph"/>
        <w:numPr>
          <w:ilvl w:val="0"/>
          <w:numId w:val="6"/>
        </w:numPr>
      </w:pPr>
      <w:r>
        <w:t>Hiring Process</w:t>
      </w:r>
    </w:p>
    <w:p w14:paraId="1775A3C4" w14:textId="264F3241" w:rsidR="00CF5C66" w:rsidRDefault="005D16BA" w:rsidP="00A05135">
      <w:pPr>
        <w:pStyle w:val="ListParagraph"/>
        <w:numPr>
          <w:ilvl w:val="0"/>
          <w:numId w:val="6"/>
        </w:numPr>
      </w:pPr>
      <w:r w:rsidRPr="00A05135">
        <w:t xml:space="preserve">Motion: </w:t>
      </w:r>
      <w:r w:rsidR="00A05135" w:rsidRPr="00A05135">
        <w:t xml:space="preserve">The Faculty Senate endorses this outline and tasks CFRR and the ad hoc Teaching Ranks Committee, as well as representatives from the Administration and PSA, with writing the language to implement Teaching Faculty Ranks, with the understanding that the Faculty Senate will vote on the final recommended changes to the Faculty Handbook and related documents, before bringing the changes to the Faculty at an Institute Faculty Meeting. </w:t>
      </w:r>
    </w:p>
    <w:p w14:paraId="593B002D" w14:textId="6922897F" w:rsidR="00CF5C66" w:rsidRDefault="00A05135" w:rsidP="00CF5C66">
      <w:pPr>
        <w:pStyle w:val="ListParagraph"/>
        <w:numPr>
          <w:ilvl w:val="0"/>
          <w:numId w:val="6"/>
        </w:numPr>
      </w:pPr>
      <w:r>
        <w:t>Moved</w:t>
      </w:r>
      <w:r w:rsidR="00CF5C66">
        <w:t xml:space="preserve"> by F. Deek and seconded by A. </w:t>
      </w:r>
      <w:proofErr w:type="spellStart"/>
      <w:r w:rsidR="00CF5C66">
        <w:t>Lefkovitz</w:t>
      </w:r>
      <w:proofErr w:type="spellEnd"/>
    </w:p>
    <w:p w14:paraId="7407EFA3" w14:textId="68201C91" w:rsidR="00A05135" w:rsidRDefault="00A05135" w:rsidP="00CF5C66">
      <w:pPr>
        <w:pStyle w:val="ListParagraph"/>
        <w:numPr>
          <w:ilvl w:val="0"/>
          <w:numId w:val="6"/>
        </w:numPr>
      </w:pPr>
      <w:r>
        <w:t>Motion pushed to next meeting as time had expired</w:t>
      </w:r>
    </w:p>
    <w:p w14:paraId="40EEC0B8" w14:textId="77777777" w:rsidR="00CF5C66" w:rsidRDefault="00CF5C66" w:rsidP="00CF5C66"/>
    <w:p w14:paraId="45F3F337" w14:textId="5024A046" w:rsidR="00CF5C66" w:rsidRDefault="00CF5C66" w:rsidP="00CF5C66">
      <w:pPr>
        <w:rPr>
          <w:u w:val="single"/>
        </w:rPr>
      </w:pPr>
      <w:r w:rsidRPr="00CF5C66">
        <w:rPr>
          <w:u w:val="single"/>
        </w:rPr>
        <w:t>New Business</w:t>
      </w:r>
    </w:p>
    <w:p w14:paraId="3ED67554" w14:textId="14783950" w:rsidR="00CF5C66" w:rsidRPr="00CF5C66" w:rsidRDefault="00CF5C66" w:rsidP="00CF5C66">
      <w:pPr>
        <w:pStyle w:val="ListParagraph"/>
        <w:numPr>
          <w:ilvl w:val="0"/>
          <w:numId w:val="7"/>
        </w:numPr>
        <w:rPr>
          <w:u w:val="single"/>
        </w:rPr>
      </w:pPr>
      <w:r>
        <w:t xml:space="preserve">No new business. </w:t>
      </w:r>
    </w:p>
    <w:sectPr w:rsidR="00CF5C66" w:rsidRPr="00CF5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5A3"/>
    <w:multiLevelType w:val="hybridMultilevel"/>
    <w:tmpl w:val="C63C90E2"/>
    <w:lvl w:ilvl="0" w:tplc="D00E57CC">
      <w:start w:val="1"/>
      <w:numFmt w:val="bullet"/>
      <w:lvlText w:val="•"/>
      <w:lvlJc w:val="left"/>
      <w:pPr>
        <w:tabs>
          <w:tab w:val="num" w:pos="720"/>
        </w:tabs>
        <w:ind w:left="720" w:hanging="360"/>
      </w:pPr>
      <w:rPr>
        <w:rFonts w:ascii="Arial" w:hAnsi="Arial" w:hint="default"/>
      </w:rPr>
    </w:lvl>
    <w:lvl w:ilvl="1" w:tplc="8C32FBAC" w:tentative="1">
      <w:start w:val="1"/>
      <w:numFmt w:val="bullet"/>
      <w:lvlText w:val="•"/>
      <w:lvlJc w:val="left"/>
      <w:pPr>
        <w:tabs>
          <w:tab w:val="num" w:pos="1440"/>
        </w:tabs>
        <w:ind w:left="1440" w:hanging="360"/>
      </w:pPr>
      <w:rPr>
        <w:rFonts w:ascii="Arial" w:hAnsi="Arial" w:hint="default"/>
      </w:rPr>
    </w:lvl>
    <w:lvl w:ilvl="2" w:tplc="9516D37E" w:tentative="1">
      <w:start w:val="1"/>
      <w:numFmt w:val="bullet"/>
      <w:lvlText w:val="•"/>
      <w:lvlJc w:val="left"/>
      <w:pPr>
        <w:tabs>
          <w:tab w:val="num" w:pos="2160"/>
        </w:tabs>
        <w:ind w:left="2160" w:hanging="360"/>
      </w:pPr>
      <w:rPr>
        <w:rFonts w:ascii="Arial" w:hAnsi="Arial" w:hint="default"/>
      </w:rPr>
    </w:lvl>
    <w:lvl w:ilvl="3" w:tplc="19AC608C" w:tentative="1">
      <w:start w:val="1"/>
      <w:numFmt w:val="bullet"/>
      <w:lvlText w:val="•"/>
      <w:lvlJc w:val="left"/>
      <w:pPr>
        <w:tabs>
          <w:tab w:val="num" w:pos="2880"/>
        </w:tabs>
        <w:ind w:left="2880" w:hanging="360"/>
      </w:pPr>
      <w:rPr>
        <w:rFonts w:ascii="Arial" w:hAnsi="Arial" w:hint="default"/>
      </w:rPr>
    </w:lvl>
    <w:lvl w:ilvl="4" w:tplc="5960424C" w:tentative="1">
      <w:start w:val="1"/>
      <w:numFmt w:val="bullet"/>
      <w:lvlText w:val="•"/>
      <w:lvlJc w:val="left"/>
      <w:pPr>
        <w:tabs>
          <w:tab w:val="num" w:pos="3600"/>
        </w:tabs>
        <w:ind w:left="3600" w:hanging="360"/>
      </w:pPr>
      <w:rPr>
        <w:rFonts w:ascii="Arial" w:hAnsi="Arial" w:hint="default"/>
      </w:rPr>
    </w:lvl>
    <w:lvl w:ilvl="5" w:tplc="D42E6B26" w:tentative="1">
      <w:start w:val="1"/>
      <w:numFmt w:val="bullet"/>
      <w:lvlText w:val="•"/>
      <w:lvlJc w:val="left"/>
      <w:pPr>
        <w:tabs>
          <w:tab w:val="num" w:pos="4320"/>
        </w:tabs>
        <w:ind w:left="4320" w:hanging="360"/>
      </w:pPr>
      <w:rPr>
        <w:rFonts w:ascii="Arial" w:hAnsi="Arial" w:hint="default"/>
      </w:rPr>
    </w:lvl>
    <w:lvl w:ilvl="6" w:tplc="1BDAC39A" w:tentative="1">
      <w:start w:val="1"/>
      <w:numFmt w:val="bullet"/>
      <w:lvlText w:val="•"/>
      <w:lvlJc w:val="left"/>
      <w:pPr>
        <w:tabs>
          <w:tab w:val="num" w:pos="5040"/>
        </w:tabs>
        <w:ind w:left="5040" w:hanging="360"/>
      </w:pPr>
      <w:rPr>
        <w:rFonts w:ascii="Arial" w:hAnsi="Arial" w:hint="default"/>
      </w:rPr>
    </w:lvl>
    <w:lvl w:ilvl="7" w:tplc="8544250A" w:tentative="1">
      <w:start w:val="1"/>
      <w:numFmt w:val="bullet"/>
      <w:lvlText w:val="•"/>
      <w:lvlJc w:val="left"/>
      <w:pPr>
        <w:tabs>
          <w:tab w:val="num" w:pos="5760"/>
        </w:tabs>
        <w:ind w:left="5760" w:hanging="360"/>
      </w:pPr>
      <w:rPr>
        <w:rFonts w:ascii="Arial" w:hAnsi="Arial" w:hint="default"/>
      </w:rPr>
    </w:lvl>
    <w:lvl w:ilvl="8" w:tplc="5D66A9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B91BD5"/>
    <w:multiLevelType w:val="hybridMultilevel"/>
    <w:tmpl w:val="0478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73113"/>
    <w:multiLevelType w:val="hybridMultilevel"/>
    <w:tmpl w:val="1AD84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A96867"/>
    <w:multiLevelType w:val="hybridMultilevel"/>
    <w:tmpl w:val="FC026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114623"/>
    <w:multiLevelType w:val="hybridMultilevel"/>
    <w:tmpl w:val="68AC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8F0DC4"/>
    <w:multiLevelType w:val="hybridMultilevel"/>
    <w:tmpl w:val="869C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999"/>
    <w:multiLevelType w:val="hybridMultilevel"/>
    <w:tmpl w:val="71ECC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5238D4"/>
    <w:multiLevelType w:val="hybridMultilevel"/>
    <w:tmpl w:val="DAE4F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395118">
    <w:abstractNumId w:val="5"/>
  </w:num>
  <w:num w:numId="2" w16cid:durableId="1444765770">
    <w:abstractNumId w:val="4"/>
  </w:num>
  <w:num w:numId="3" w16cid:durableId="1306543215">
    <w:abstractNumId w:val="1"/>
  </w:num>
  <w:num w:numId="4" w16cid:durableId="1903787985">
    <w:abstractNumId w:val="3"/>
  </w:num>
  <w:num w:numId="5" w16cid:durableId="1134326926">
    <w:abstractNumId w:val="2"/>
  </w:num>
  <w:num w:numId="6" w16cid:durableId="1776444128">
    <w:abstractNumId w:val="7"/>
  </w:num>
  <w:num w:numId="7" w16cid:durableId="400908996">
    <w:abstractNumId w:val="6"/>
  </w:num>
  <w:num w:numId="8" w16cid:durableId="42435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58"/>
    <w:rsid w:val="000164C9"/>
    <w:rsid w:val="000669B3"/>
    <w:rsid w:val="000B07BA"/>
    <w:rsid w:val="0014108F"/>
    <w:rsid w:val="00154C9E"/>
    <w:rsid w:val="001569E5"/>
    <w:rsid w:val="001E0CC3"/>
    <w:rsid w:val="00223931"/>
    <w:rsid w:val="002556FC"/>
    <w:rsid w:val="00267EBB"/>
    <w:rsid w:val="00294258"/>
    <w:rsid w:val="00370502"/>
    <w:rsid w:val="00502813"/>
    <w:rsid w:val="00584D3B"/>
    <w:rsid w:val="005D16BA"/>
    <w:rsid w:val="00850A9F"/>
    <w:rsid w:val="00896CBA"/>
    <w:rsid w:val="00A05135"/>
    <w:rsid w:val="00A95F5B"/>
    <w:rsid w:val="00B56F09"/>
    <w:rsid w:val="00CA27A2"/>
    <w:rsid w:val="00CF5C66"/>
    <w:rsid w:val="00D84259"/>
    <w:rsid w:val="00DC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5E636"/>
  <w15:chartTrackingRefBased/>
  <w15:docId w15:val="{28B8E6E1-D5B2-4080-AF03-D280443F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258"/>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473054">
      <w:bodyDiv w:val="1"/>
      <w:marLeft w:val="0"/>
      <w:marRight w:val="0"/>
      <w:marTop w:val="0"/>
      <w:marBottom w:val="0"/>
      <w:divBdr>
        <w:top w:val="none" w:sz="0" w:space="0" w:color="auto"/>
        <w:left w:val="none" w:sz="0" w:space="0" w:color="auto"/>
        <w:bottom w:val="none" w:sz="0" w:space="0" w:color="auto"/>
        <w:right w:val="none" w:sz="0" w:space="0" w:color="auto"/>
      </w:divBdr>
      <w:divsChild>
        <w:div w:id="907224920">
          <w:marLeft w:val="720"/>
          <w:marRight w:val="0"/>
          <w:marTop w:val="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1F3A68F7AFC4C871451153351D93E" ma:contentTypeVersion="14" ma:contentTypeDescription="Create a new document." ma:contentTypeScope="" ma:versionID="b471bfee3f28822361914608771bc3f6">
  <xsd:schema xmlns:xsd="http://www.w3.org/2001/XMLSchema" xmlns:xs="http://www.w3.org/2001/XMLSchema" xmlns:p="http://schemas.microsoft.com/office/2006/metadata/properties" xmlns:ns3="82a531ea-3cf1-4b42-948e-2682f95bf608" xmlns:ns4="28d121a1-0874-41c4-be09-3b7434b2fde8" targetNamespace="http://schemas.microsoft.com/office/2006/metadata/properties" ma:root="true" ma:fieldsID="41021678c07da321ae3bd4dcc3ce139e" ns3:_="" ns4:_="">
    <xsd:import namespace="82a531ea-3cf1-4b42-948e-2682f95bf608"/>
    <xsd:import namespace="28d121a1-0874-41c4-be09-3b7434b2fd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531ea-3cf1-4b42-948e-2682f95b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d121a1-0874-41c4-be09-3b7434b2fd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a531ea-3cf1-4b42-948e-2682f95bf608" xsi:nil="true"/>
  </documentManagement>
</p:properties>
</file>

<file path=customXml/itemProps1.xml><?xml version="1.0" encoding="utf-8"?>
<ds:datastoreItem xmlns:ds="http://schemas.openxmlformats.org/officeDocument/2006/customXml" ds:itemID="{17FB6E02-17AD-4AC4-AC29-363BA568D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531ea-3cf1-4b42-948e-2682f95bf608"/>
    <ds:schemaRef ds:uri="28d121a1-0874-41c4-be09-3b7434b2f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E4527-DECD-469A-84FA-9CE116D6766E}">
  <ds:schemaRefs>
    <ds:schemaRef ds:uri="http://schemas.microsoft.com/sharepoint/v3/contenttype/forms"/>
  </ds:schemaRefs>
</ds:datastoreItem>
</file>

<file path=customXml/itemProps3.xml><?xml version="1.0" encoding="utf-8"?>
<ds:datastoreItem xmlns:ds="http://schemas.openxmlformats.org/officeDocument/2006/customXml" ds:itemID="{433350C5-81A6-42BE-AB56-AA3CDC083FD7}">
  <ds:schemaRefs>
    <ds:schemaRef ds:uri="http://schemas.microsoft.com/office/2006/metadata/properties"/>
    <ds:schemaRef ds:uri="http://schemas.microsoft.com/office/infopath/2007/PartnerControls"/>
    <ds:schemaRef ds:uri="82a531ea-3cf1-4b42-948e-2682f95bf60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Borders, Shaniquah S</dc:creator>
  <cp:keywords/>
  <dc:description/>
  <cp:lastModifiedBy>Dan Bunker</cp:lastModifiedBy>
  <cp:revision>4</cp:revision>
  <cp:lastPrinted>2024-02-05T15:52:00Z</cp:lastPrinted>
  <dcterms:created xsi:type="dcterms:W3CDTF">2024-02-05T18:53:00Z</dcterms:created>
  <dcterms:modified xsi:type="dcterms:W3CDTF">2024-02-21T16:19:00Z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ddacfc50-bba7-4cc9-80bf-2bd935827c2a</vt:lpwstr>
  </property>
  <property fmtid="{D5CDD505-2E9C-101B-9397-08002B2CF9AE}" pid="3" name="ContentTypeId">
    <vt:lpwstr>0x0101008361F3A68F7AFC4C871451153351D93E</vt:lpwstr>
  </property>
</Properties>
</file>